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24B" w:rsidRPr="00D5224B" w:rsidRDefault="00D5224B" w:rsidP="00D5224B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</w:pPr>
      <w:r w:rsidRPr="00D5224B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  <w:t>ГОДОВОЙ ОТЧЕТ ЭМИТЕНТА ПО ИТОГАМ 2022 ГОДА</w:t>
      </w:r>
    </w:p>
    <w:p w:rsidR="00D5224B" w:rsidRPr="00D5224B" w:rsidRDefault="00D5224B" w:rsidP="00D5224B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D5224B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раскрытия: 13.07.2022   </w:t>
      </w:r>
    </w:p>
    <w:p w:rsidR="00D5224B" w:rsidRPr="00D5224B" w:rsidRDefault="00D5224B" w:rsidP="00D5224B">
      <w:pPr>
        <w:shd w:val="clear" w:color="auto" w:fill="FFFFFF"/>
        <w:spacing w:after="0" w:line="240" w:lineRule="auto"/>
        <w:jc w:val="right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D5224B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опубликования модератором*: 13.07.2022   </w:t>
      </w:r>
    </w:p>
    <w:tbl>
      <w:tblPr>
        <w:tblW w:w="1271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7"/>
        <w:gridCol w:w="5656"/>
      </w:tblGrid>
      <w:tr w:rsidR="00D5224B" w:rsidRPr="00D5224B" w:rsidTr="00D5224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эмитента, утвердивший отчет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акционеров</w:t>
            </w:r>
          </w:p>
        </w:tc>
      </w:tr>
      <w:tr w:rsidR="00D5224B" w:rsidRPr="00D5224B" w:rsidTr="00D5224B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утверждения отчета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30.06.2022</w:t>
            </w:r>
          </w:p>
        </w:tc>
      </w:tr>
    </w:tbl>
    <w:p w:rsidR="00D5224B" w:rsidRPr="00D5224B" w:rsidRDefault="00D5224B" w:rsidP="00D5224B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271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5912"/>
        <w:gridCol w:w="6441"/>
      </w:tblGrid>
      <w:tr w:rsidR="00D5224B" w:rsidRPr="00D5224B" w:rsidTr="00D5224B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ЭМИТЕНТА:</w:t>
            </w: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O'zmarkazimpeks</w:t>
            </w:r>
            <w:proofErr w:type="spellEnd"/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aksiyadorlik</w:t>
            </w:r>
            <w:proofErr w:type="spellEnd"/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jamiyati</w:t>
            </w:r>
            <w:proofErr w:type="spellEnd"/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O'zmarkazimpeks</w:t>
            </w:r>
            <w:proofErr w:type="spellEnd"/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AJ</w:t>
            </w: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биржевого </w:t>
            </w:r>
            <w:proofErr w:type="spellStart"/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тикера</w:t>
            </w:r>
            <w:proofErr w:type="spellEnd"/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5224B" w:rsidRPr="00D5224B" w:rsidTr="00D5224B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Мирзо-Улугбекский</w:t>
            </w:r>
            <w:proofErr w:type="spellEnd"/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проспект </w:t>
            </w:r>
            <w:proofErr w:type="spellStart"/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Мустакиллик</w:t>
            </w:r>
            <w:proofErr w:type="spellEnd"/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109</w:t>
            </w: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Мирзо-Улугбекский</w:t>
            </w:r>
            <w:proofErr w:type="spellEnd"/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проспект </w:t>
            </w:r>
            <w:proofErr w:type="spellStart"/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Мустакиллик</w:t>
            </w:r>
            <w:proofErr w:type="spellEnd"/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109</w:t>
            </w: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D5224B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info@umie.uz</w:t>
              </w:r>
            </w:hyperlink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веб-сайт: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D5224B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www.umie.uz</w:t>
              </w:r>
            </w:hyperlink>
          </w:p>
        </w:tc>
      </w:tr>
      <w:tr w:rsidR="00D5224B" w:rsidRPr="00D5224B" w:rsidTr="00D5224B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БАНКОВСКИЕ РЕКВИЗИТЫ</w:t>
            </w: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обслуживающего банка: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МирзоғУлугбекский</w:t>
            </w:r>
            <w:proofErr w:type="spellEnd"/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</w:t>
            </w:r>
            <w:proofErr w:type="spellStart"/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Нацбанка</w:t>
            </w:r>
            <w:proofErr w:type="spellEnd"/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ВЭД</w:t>
            </w: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расчетного счета: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2021000010060009901</w:t>
            </w: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</w:t>
            </w:r>
          </w:p>
        </w:tc>
      </w:tr>
      <w:tr w:rsidR="00D5224B" w:rsidRPr="00D5224B" w:rsidTr="00D5224B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РЕГИСТРАЦИОННЫЕ И ИДЕНТИФИКАЦИОННЫЕ НОМЕРА</w:t>
            </w: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 регистрирующим органом: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</w:t>
            </w: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 органом государственной налоговой службы (ИНН):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201281871</w:t>
            </w: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присвоенные органами государственной статистики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КФС: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2157088</w:t>
            </w: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ОКОНХ: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72100</w:t>
            </w: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СОАТО: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1726289</w:t>
            </w:r>
          </w:p>
        </w:tc>
      </w:tr>
    </w:tbl>
    <w:p w:rsidR="00D5224B" w:rsidRPr="00D5224B" w:rsidRDefault="00D5224B" w:rsidP="00D5224B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271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6311"/>
        <w:gridCol w:w="5861"/>
      </w:tblGrid>
      <w:tr w:rsidR="00D5224B" w:rsidRPr="00D5224B" w:rsidTr="00D5224B">
        <w:tc>
          <w:tcPr>
            <w:tcW w:w="54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финансово-экономического состояния эмитента</w:t>
            </w: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рентабельности уставного капитала</w:t>
            </w:r>
          </w:p>
        </w:tc>
        <w:tc>
          <w:tcPr>
            <w:tcW w:w="58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0,003</w:t>
            </w: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покрытия общий платежеспособности</w:t>
            </w:r>
          </w:p>
        </w:tc>
        <w:tc>
          <w:tcPr>
            <w:tcW w:w="58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</w:t>
            </w: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соотношения собственного привлечения и собственных средств</w:t>
            </w:r>
          </w:p>
        </w:tc>
        <w:tc>
          <w:tcPr>
            <w:tcW w:w="58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1,32</w:t>
            </w: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обновления основных фондов</w:t>
            </w:r>
          </w:p>
        </w:tc>
        <w:tc>
          <w:tcPr>
            <w:tcW w:w="58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собственных и заемных средств эмитента</w:t>
            </w:r>
          </w:p>
        </w:tc>
        <w:tc>
          <w:tcPr>
            <w:tcW w:w="58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0,36</w:t>
            </w:r>
          </w:p>
        </w:tc>
      </w:tr>
    </w:tbl>
    <w:p w:rsidR="00D5224B" w:rsidRPr="00D5224B" w:rsidRDefault="00D5224B" w:rsidP="00D5224B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271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6311"/>
        <w:gridCol w:w="5861"/>
      </w:tblGrid>
      <w:tr w:rsidR="00D5224B" w:rsidRPr="00D5224B" w:rsidTr="00D5224B">
        <w:tc>
          <w:tcPr>
            <w:tcW w:w="54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начисленных доходов по ценным бумагам в отчетном году</w:t>
            </w: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простым акциям (в сумах на одну акцию)</w:t>
            </w:r>
          </w:p>
        </w:tc>
        <w:tc>
          <w:tcPr>
            <w:tcW w:w="58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простым акциям (в процентах к номинальной стоимости одной акции)</w:t>
            </w:r>
          </w:p>
        </w:tc>
        <w:tc>
          <w:tcPr>
            <w:tcW w:w="58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привилегированным акциям (в сумах на одну акцию)</w:t>
            </w:r>
          </w:p>
        </w:tc>
        <w:tc>
          <w:tcPr>
            <w:tcW w:w="58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привилегированным акциям (в процентах к номинальной стоимости одной акции)</w:t>
            </w:r>
          </w:p>
        </w:tc>
        <w:tc>
          <w:tcPr>
            <w:tcW w:w="58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иным ценным бумагам (в сумах на одну ценную бумагу)</w:t>
            </w:r>
          </w:p>
        </w:tc>
        <w:tc>
          <w:tcPr>
            <w:tcW w:w="58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иным ценным бумагам (в процентах к номинальной стоимости одной ценной бумаги)</w:t>
            </w:r>
          </w:p>
        </w:tc>
        <w:tc>
          <w:tcPr>
            <w:tcW w:w="58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D5224B" w:rsidRPr="00D5224B" w:rsidRDefault="00D5224B" w:rsidP="00D5224B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271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6311"/>
        <w:gridCol w:w="5861"/>
      </w:tblGrid>
      <w:tr w:rsidR="00D5224B" w:rsidRPr="00D5224B" w:rsidTr="00D5224B">
        <w:tc>
          <w:tcPr>
            <w:tcW w:w="54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Имеющаяся задолженность по выплате доходов по ценным бумагам</w:t>
            </w: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простым акциям (по итогам отчетного периода (в сумах))</w:t>
            </w:r>
          </w:p>
        </w:tc>
        <w:tc>
          <w:tcPr>
            <w:tcW w:w="58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простым акциям (по итогам предыдущих периодов (в сумах))</w:t>
            </w:r>
          </w:p>
        </w:tc>
        <w:tc>
          <w:tcPr>
            <w:tcW w:w="58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привилегированным акциям (по итогам отчетного периода (в сумах))</w:t>
            </w:r>
          </w:p>
        </w:tc>
        <w:tc>
          <w:tcPr>
            <w:tcW w:w="58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привилегированным акциям (по итогам предыдущих периодов (в сумах))</w:t>
            </w:r>
          </w:p>
        </w:tc>
        <w:tc>
          <w:tcPr>
            <w:tcW w:w="58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иным ценным бумагам (по итогам отчетного периода (в сумах))</w:t>
            </w:r>
          </w:p>
        </w:tc>
        <w:tc>
          <w:tcPr>
            <w:tcW w:w="58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иным ценным бумагам (по итогам предыдущих периодов (в сумах))</w:t>
            </w:r>
          </w:p>
        </w:tc>
        <w:tc>
          <w:tcPr>
            <w:tcW w:w="58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D5224B" w:rsidRPr="00D5224B" w:rsidRDefault="00D5224B" w:rsidP="00D5224B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271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6555"/>
        <w:gridCol w:w="5669"/>
      </w:tblGrid>
      <w:tr w:rsidR="00D5224B" w:rsidRPr="00D5224B" w:rsidTr="00D5224B">
        <w:tc>
          <w:tcPr>
            <w:tcW w:w="54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сведения о дополнительно выпущенных ценных бумагах (заполняется, если в отчетном периоде осуществлялся выпуск ценных бумаг)</w:t>
            </w: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Орган, принявший решение о выпуске</w:t>
            </w:r>
          </w:p>
        </w:tc>
        <w:tc>
          <w:tcPr>
            <w:tcW w:w="58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номер государственной регистрации</w:t>
            </w:r>
          </w:p>
        </w:tc>
        <w:tc>
          <w:tcPr>
            <w:tcW w:w="58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ценных бумаг (шт.) и объем выпуска (сум)</w:t>
            </w:r>
          </w:p>
        </w:tc>
        <w:tc>
          <w:tcPr>
            <w:tcW w:w="58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размещения ценных бумаг</w:t>
            </w:r>
          </w:p>
        </w:tc>
        <w:tc>
          <w:tcPr>
            <w:tcW w:w="58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размещения</w:t>
            </w:r>
          </w:p>
        </w:tc>
        <w:tc>
          <w:tcPr>
            <w:tcW w:w="58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</w:t>
            </w:r>
          </w:p>
        </w:tc>
        <w:tc>
          <w:tcPr>
            <w:tcW w:w="58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</w:t>
            </w:r>
          </w:p>
        </w:tc>
        <w:tc>
          <w:tcPr>
            <w:tcW w:w="585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D5224B" w:rsidRPr="00D5224B" w:rsidRDefault="00D5224B" w:rsidP="00D5224B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271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5076"/>
        <w:gridCol w:w="2067"/>
        <w:gridCol w:w="2547"/>
        <w:gridCol w:w="2528"/>
      </w:tblGrid>
      <w:tr w:rsidR="00D5224B" w:rsidRPr="00D5224B" w:rsidTr="00D5224B">
        <w:tc>
          <w:tcPr>
            <w:tcW w:w="49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Существенные факты в деятельности эмитента за отчетный год</w:t>
            </w: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существенного факта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существенного факта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наступления существенного факта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публикации существенного факта</w:t>
            </w: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Возникновение у владельцев ценных бумаг права требования выкупа эмитентом принадлежащих им ценных бумаг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в составе Наблюдательного совета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в составе ревизионной комиссии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Решения, принятые высшим органом управления эмитента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 списке аффилированных лиц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Квартальный отчет по итогам 1 квартала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28.04.2021</w:t>
            </w: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Квартальный отчет по итогам 2 квартала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24.07.2021</w:t>
            </w: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Квартальный отчет по итогам 3 квартала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01.11.2021</w:t>
            </w: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отчет по итогам 2020 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17.07.2021</w:t>
            </w:r>
          </w:p>
        </w:tc>
      </w:tr>
    </w:tbl>
    <w:p w:rsidR="00D5224B" w:rsidRPr="00D5224B" w:rsidRDefault="00D5224B" w:rsidP="00D5224B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271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6161"/>
        <w:gridCol w:w="1987"/>
        <w:gridCol w:w="2035"/>
        <w:gridCol w:w="2035"/>
      </w:tblGrid>
      <w:tr w:rsidR="00D5224B" w:rsidRPr="00D5224B" w:rsidTr="00D5224B">
        <w:tc>
          <w:tcPr>
            <w:tcW w:w="497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Бухгалтерский баланс</w:t>
            </w: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отчетного периода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отчетного периода</w:t>
            </w: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</w:t>
            </w: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Долгосрочные активы</w:t>
            </w: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средства: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первоначальной стоимости (01,03)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износа (0200)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 (балансовая) стоимость (стр.010-011)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Нематериальные активы: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первоначальной стоимости (0400)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амортизации (0500)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остаточной стоимости (020-021)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инвестиции, всего (стр.040+050+060+070+080). в том числе.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30199122.00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26662900.00</w:t>
            </w: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Ценные бумаги (0610)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22855292.00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22855292.00</w:t>
            </w: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дочерние хозяйственные обществ (0620)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зависимые хозяйственные общества (0630)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7343830.00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3807608.00</w:t>
            </w: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предприятие с иностранным капиталом (0640)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инвестиции (0690)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к установке (0700)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(0800)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дебиторская задолженность (0910, 0920. 0930 0940)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13346791.00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21405364.00</w:t>
            </w: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нее просроченная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расходы (0950, 0960, 0990)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 (012+022+030+090+100+110+120)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43545913.00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48068264.00</w:t>
            </w: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Текущие активы</w:t>
            </w: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Товарно-материальные запасы, всего (стр.150+160+170+180), в том числе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806699.00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604771.00</w:t>
            </w: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запасы (1000,1100,1500,1600)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Незавершённое производство (2000, 2100, 2300, 2700)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Готовая продукция (2800)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(2900 за минусом 2980)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806699.00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604771.00</w:t>
            </w: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будущих периодов (3100)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2397.00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172.00</w:t>
            </w: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расходы (3200)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Дебиторы, всего стр.220+240+250+260+270+280+290+300+310)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27119907.00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420857.00</w:t>
            </w: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нее: просроченная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покупателей и заказчиков (4000 за минусом 4900)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78796.00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78796.00</w:t>
            </w: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обособленных подразделений (4110)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дочерних и зависимых хозяйственных обществ (4120)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выданные персоналу (4200)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выданные поставщикам и подрядчикам (4300)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961.00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48522.00</w:t>
            </w: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Авансовые платежи по налогам и </w:t>
            </w:r>
            <w:proofErr w:type="gramStart"/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сборам</w:t>
            </w:r>
            <w:proofErr w:type="gramEnd"/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бюджет (4400)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467408.00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9179.00</w:t>
            </w: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Авансовые платежи в государственные целевые фонды и по страхованию (4500)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41.00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55.00</w:t>
            </w: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учредителей по вкладам в уставный капитал (4600)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персонала по прочим операциям (4700)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дебиторские задолженности (4800)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26572701.00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284305.00</w:t>
            </w: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средства, всего (стр.330+340+350+360), в том числе: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35000.00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567901.00</w:t>
            </w: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в кассе (5000)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на расчетном счете (5100)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330869.00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548111.00</w:t>
            </w: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</w:t>
            </w:r>
            <w:proofErr w:type="gramStart"/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proofErr w:type="gramEnd"/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иностранной валюте (5200)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19131.00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19790.00</w:t>
            </w: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и эквиваленты (5500, 5800, 5700)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инвестиции (5800)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1000000.00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200000.00</w:t>
            </w: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текущие активы (5900)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II (стр. 140+190+200+210+320+370+380)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29279003.00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1793701.00</w:t>
            </w: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активу баланса 130+390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72824916.00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49861965.00</w:t>
            </w: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</w:t>
            </w: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Источники собственных средств</w:t>
            </w: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Уставной капитал (8300)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13534933.00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13534933.00</w:t>
            </w: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Добавленный капитал (8400)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35438.00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35438.00</w:t>
            </w: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капитал (8500)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20966453.00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2096453.00</w:t>
            </w: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Выкупленные собственные акции (8600)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3424438.00</w:t>
            </w: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Нераспределенная прибыль (непокрытый убыток) (8700)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14518747.00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15158142.00</w:t>
            </w: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поступление (8800)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Резервы предстоящих расходов и платежей (8900)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4058839.00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3424938.00</w:t>
            </w: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 410+420+430+440+450+460+470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34244410.00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30825466.00</w:t>
            </w: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Обязательства</w:t>
            </w: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обязательства, всего (стр.500+520+530+540+550+560+570+580+590)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12443312.00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долгосрочная кредиторская задолженность (стр.500+520+540+580+590)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 просроченная долгосрочная кредиторская задолженность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Долгосрочная </w:t>
            </w:r>
            <w:proofErr w:type="spellStart"/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эадолженость</w:t>
            </w:r>
            <w:proofErr w:type="spellEnd"/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поставщикам и подрядчикам (7000)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задолженность обособленным подразделениям (7110)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задолженность дочерним и зависимые, хозяйственным обществам (7120)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доходы (7210, 7220, 7230)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обязательства по налогам и обязательным платежам (7240)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отсроченные обязательства (7250, 7290)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12443312.00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12414191.00</w:t>
            </w: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полученные от покупателей и заказчиков (7300)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банковские кредиты (7810)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займы (7820, 7830, 7840)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кредиторские задолженности (7900)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обязательства, всего (стр.610+630+640+650+660+670+680+690+700+710+720+ +730+740+750+760)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26137194.00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6622308.00</w:t>
            </w: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текущая кредиторская задолженность (стр.610+630+650+670+6 80+6 90+700+710+720+760)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26137194.00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2430.00</w:t>
            </w: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нее: просроченная текущая кредиторская задолженность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поставщикам и подрядчикам (6000)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22480.00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2430.00</w:t>
            </w: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обособленным подразделениям (6110)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дочерним и зависимым хозяйственным обществам (6120)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доходы (6210, 6220, 6230)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обязательства по налогам и обязательным платежам (6240)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отсроченные обязательства (6250, 6290)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авансы (6300)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платежам в бюджет (6400)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страхованию (6510)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платежам в государственные целевые фонды (6520)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28068.00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учредителям (6600)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оплате труда (6700)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64098.00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банковские кредиты (6810)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займы (6820, 6830, 6840)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часть долгосрочных обязательств (6950)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кредиторские задолженности (6900 кроме 6950)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26086786.00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II РАЗДЕЛУ (стр. 490+600)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36580506.00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19036499.00</w:t>
            </w: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пассиву баланса (стр. 480+770)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72824916.00</w:t>
            </w:r>
          </w:p>
        </w:tc>
        <w:tc>
          <w:tcPr>
            <w:tcW w:w="206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49861965.00</w:t>
            </w:r>
          </w:p>
        </w:tc>
      </w:tr>
    </w:tbl>
    <w:p w:rsidR="00D5224B" w:rsidRPr="00D5224B" w:rsidRDefault="00D5224B" w:rsidP="00D5224B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271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4142"/>
        <w:gridCol w:w="1150"/>
        <w:gridCol w:w="1939"/>
        <w:gridCol w:w="2100"/>
        <w:gridCol w:w="1439"/>
        <w:gridCol w:w="1439"/>
      </w:tblGrid>
      <w:tr w:rsidR="00D5224B" w:rsidRPr="00D5224B" w:rsidTr="00D5224B">
        <w:tc>
          <w:tcPr>
            <w:tcW w:w="51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о финансовых результатах</w:t>
            </w: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выручка от реализации продукции (товаров, работ и услуг)</w:t>
            </w:r>
          </w:p>
        </w:tc>
        <w:tc>
          <w:tcPr>
            <w:tcW w:w="14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4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 реализованной продукции (товаров, работ и услуг)</w:t>
            </w:r>
          </w:p>
        </w:tc>
        <w:tc>
          <w:tcPr>
            <w:tcW w:w="14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4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Валовая прибыль (убыток) от реализации продукции (товаров, работ и услуг) (стр.010-020)</w:t>
            </w:r>
          </w:p>
        </w:tc>
        <w:tc>
          <w:tcPr>
            <w:tcW w:w="14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4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периода, всего (стр.050+060+070+080), в том числе:</w:t>
            </w:r>
          </w:p>
        </w:tc>
        <w:tc>
          <w:tcPr>
            <w:tcW w:w="14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4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1836420.00</w:t>
            </w:r>
          </w:p>
        </w:tc>
        <w:tc>
          <w:tcPr>
            <w:tcW w:w="14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2476003.00</w:t>
            </w: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реализации</w:t>
            </w:r>
          </w:p>
        </w:tc>
        <w:tc>
          <w:tcPr>
            <w:tcW w:w="14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4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1600.00</w:t>
            </w: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расходы</w:t>
            </w:r>
          </w:p>
        </w:tc>
        <w:tc>
          <w:tcPr>
            <w:tcW w:w="14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4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524908.00</w:t>
            </w:r>
          </w:p>
        </w:tc>
        <w:tc>
          <w:tcPr>
            <w:tcW w:w="14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511776.00</w:t>
            </w: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операционные расходы</w:t>
            </w:r>
          </w:p>
        </w:tc>
        <w:tc>
          <w:tcPr>
            <w:tcW w:w="14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4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1311512.00</w:t>
            </w:r>
          </w:p>
        </w:tc>
        <w:tc>
          <w:tcPr>
            <w:tcW w:w="14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1962627.00</w:t>
            </w: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отчетного периода, исключаемые из налогооблагаемой базы в будущем</w:t>
            </w:r>
          </w:p>
        </w:tc>
        <w:tc>
          <w:tcPr>
            <w:tcW w:w="14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4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основной деятельности</w:t>
            </w:r>
          </w:p>
        </w:tc>
        <w:tc>
          <w:tcPr>
            <w:tcW w:w="14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4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799369.00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1359092.00</w:t>
            </w:r>
          </w:p>
        </w:tc>
        <w:tc>
          <w:tcPr>
            <w:tcW w:w="1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основной деятельности (стр.0З0-040+090)</w:t>
            </w:r>
          </w:p>
        </w:tc>
        <w:tc>
          <w:tcPr>
            <w:tcW w:w="14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10370051.00</w:t>
            </w:r>
          </w:p>
        </w:tc>
        <w:tc>
          <w:tcPr>
            <w:tcW w:w="14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111691.00</w:t>
            </w: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финансовой деятельности, всего (стр.120+130+140+150+160), в том числе:</w:t>
            </w:r>
          </w:p>
        </w:tc>
        <w:tc>
          <w:tcPr>
            <w:tcW w:w="14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988390.00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1122409.00</w:t>
            </w:r>
          </w:p>
        </w:tc>
        <w:tc>
          <w:tcPr>
            <w:tcW w:w="1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дивидендов</w:t>
            </w:r>
          </w:p>
        </w:tc>
        <w:tc>
          <w:tcPr>
            <w:tcW w:w="14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1411795.00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1028601.00</w:t>
            </w:r>
          </w:p>
        </w:tc>
        <w:tc>
          <w:tcPr>
            <w:tcW w:w="1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процентов</w:t>
            </w:r>
          </w:p>
        </w:tc>
        <w:tc>
          <w:tcPr>
            <w:tcW w:w="14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4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297863.00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93808.00</w:t>
            </w:r>
          </w:p>
        </w:tc>
        <w:tc>
          <w:tcPr>
            <w:tcW w:w="1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долгосрочной аренда (лизинг)</w:t>
            </w:r>
          </w:p>
        </w:tc>
        <w:tc>
          <w:tcPr>
            <w:tcW w:w="14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валютных курсовых разниц</w:t>
            </w:r>
          </w:p>
        </w:tc>
        <w:tc>
          <w:tcPr>
            <w:tcW w:w="14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1724.00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финансовой деятельности</w:t>
            </w:r>
          </w:p>
        </w:tc>
        <w:tc>
          <w:tcPr>
            <w:tcW w:w="14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4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финансовой деятельности (стр.180+190+200+210), в том числе:</w:t>
            </w:r>
          </w:p>
        </w:tc>
        <w:tc>
          <w:tcPr>
            <w:tcW w:w="14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4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виде процентов</w:t>
            </w:r>
          </w:p>
        </w:tc>
        <w:tc>
          <w:tcPr>
            <w:tcW w:w="14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4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gramEnd"/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виде процентов по долгосрочной аренда (лизингу)</w:t>
            </w:r>
          </w:p>
        </w:tc>
        <w:tc>
          <w:tcPr>
            <w:tcW w:w="14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4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Убытки от валютных курсовых разниц</w:t>
            </w:r>
          </w:p>
        </w:tc>
        <w:tc>
          <w:tcPr>
            <w:tcW w:w="14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по финансовой деятельности</w:t>
            </w:r>
          </w:p>
        </w:tc>
        <w:tc>
          <w:tcPr>
            <w:tcW w:w="14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4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общехозяйственной деятельности (стр.100+110-170)</w:t>
            </w:r>
          </w:p>
        </w:tc>
        <w:tc>
          <w:tcPr>
            <w:tcW w:w="14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4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прибыли и убытки</w:t>
            </w:r>
          </w:p>
        </w:tc>
        <w:tc>
          <w:tcPr>
            <w:tcW w:w="14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4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до уплаты налога на доходы прибыль) (стр.220+/-230)</w:t>
            </w:r>
          </w:p>
        </w:tc>
        <w:tc>
          <w:tcPr>
            <w:tcW w:w="14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250926.00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5494.00</w:t>
            </w:r>
          </w:p>
        </w:tc>
        <w:tc>
          <w:tcPr>
            <w:tcW w:w="1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(прибыль)</w:t>
            </w:r>
          </w:p>
        </w:tc>
        <w:tc>
          <w:tcPr>
            <w:tcW w:w="14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4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налоги и сборы от прибыли</w:t>
            </w:r>
          </w:p>
        </w:tc>
        <w:tc>
          <w:tcPr>
            <w:tcW w:w="14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4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Чистая прибыль (убыток) отчетного периода (стр.240-250-260)</w:t>
            </w:r>
          </w:p>
        </w:tc>
        <w:tc>
          <w:tcPr>
            <w:tcW w:w="145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4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250926.00</w:t>
            </w:r>
          </w:p>
        </w:tc>
        <w:tc>
          <w:tcPr>
            <w:tcW w:w="15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5494.00</w:t>
            </w:r>
          </w:p>
        </w:tc>
        <w:tc>
          <w:tcPr>
            <w:tcW w:w="14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224B" w:rsidRPr="00D5224B" w:rsidRDefault="00D5224B" w:rsidP="00D5224B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346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1780"/>
        <w:gridCol w:w="1225"/>
        <w:gridCol w:w="1215"/>
        <w:gridCol w:w="1821"/>
        <w:gridCol w:w="1665"/>
        <w:gridCol w:w="1655"/>
        <w:gridCol w:w="1955"/>
        <w:gridCol w:w="1655"/>
      </w:tblGrid>
      <w:tr w:rsidR="00D5224B" w:rsidRPr="00D5224B" w:rsidTr="00D5224B">
        <w:tc>
          <w:tcPr>
            <w:tcW w:w="49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об аудиторском заключении</w:t>
            </w: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аудиторской организации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лицензии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лицензии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заключения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аудиторского заключения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аудиторского заключения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аудитора (аудиторов), проводившего проверку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аудиторского заключения</w:t>
            </w: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"ODIL-AUDIT"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2019-04-18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2022-05-12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Хакжимуратов</w:t>
            </w:r>
            <w:proofErr w:type="spellEnd"/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Низомжон</w:t>
            </w:r>
            <w:proofErr w:type="spellEnd"/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Шукуруллаевич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D5224B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Загрузить</w:t>
              </w:r>
            </w:hyperlink>
          </w:p>
        </w:tc>
      </w:tr>
    </w:tbl>
    <w:p w:rsidR="00D5224B" w:rsidRPr="00D5224B" w:rsidRDefault="00D5224B" w:rsidP="00D5224B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271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"/>
        <w:gridCol w:w="3777"/>
        <w:gridCol w:w="3463"/>
        <w:gridCol w:w="3012"/>
        <w:gridCol w:w="1966"/>
      </w:tblGrid>
      <w:tr w:rsidR="00D5224B" w:rsidRPr="00D5224B" w:rsidTr="00D5224B">
        <w:tc>
          <w:tcPr>
            <w:tcW w:w="49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Список аффилированных лиц (по состоянию на конец отчетного года)</w:t>
            </w: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или полное наименование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(местожительство) (государство, область, город, район)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Основание, по которому они признаются аффилированными лицами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(наступления основания (-</w:t>
            </w:r>
            <w:proofErr w:type="spellStart"/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«Узтрейд»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Г.Ташкент, ул.Истиклол, 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20 и более процентов от уставного фонда общества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2016-01-01</w:t>
            </w: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Киргизбаев Улугбек </w:t>
            </w:r>
            <w:proofErr w:type="spellStart"/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Кахрамонович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Г.Ташкент, ул.Истиклол, 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Наблюдательного совета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2019-06-29</w:t>
            </w: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Курбанов </w:t>
            </w:r>
            <w:proofErr w:type="spellStart"/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Аброр</w:t>
            </w:r>
            <w:proofErr w:type="spellEnd"/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Эшниязович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Г.Ташкент, ул.Истиклол, 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Наблюдательного совета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2016-06-12</w:t>
            </w: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Мирходжаев </w:t>
            </w:r>
            <w:proofErr w:type="spellStart"/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Мирсаид</w:t>
            </w:r>
            <w:proofErr w:type="spellEnd"/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Ходжиакбарович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Г.Ташкент, ул.Истиклол, 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Наблюдательного совета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2019-06-29</w:t>
            </w: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Сайдуллаев</w:t>
            </w:r>
            <w:proofErr w:type="spellEnd"/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Бехрузхон</w:t>
            </w:r>
            <w:proofErr w:type="spellEnd"/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Камол</w:t>
            </w:r>
            <w:proofErr w:type="spellEnd"/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угли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Г.Ташкент, ул.Истиклол, 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Наблюдательного совета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2021-06-29</w:t>
            </w: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Эргашев</w:t>
            </w:r>
            <w:proofErr w:type="spellEnd"/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Алишер </w:t>
            </w:r>
            <w:proofErr w:type="spellStart"/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Рахматиллаевич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г.Ташкент, </w:t>
            </w:r>
            <w:proofErr w:type="spellStart"/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пр.Амир</w:t>
            </w:r>
            <w:proofErr w:type="spellEnd"/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Темура</w:t>
            </w:r>
            <w:proofErr w:type="spellEnd"/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Наблюдательного совета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2018-03-15</w:t>
            </w: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Билялова</w:t>
            </w:r>
            <w:proofErr w:type="spellEnd"/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Нияра</w:t>
            </w:r>
            <w:proofErr w:type="spellEnd"/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Феридовна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Г.Ташкент, ул.Истиклол, 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Наблюдательного совета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2021-07-29</w:t>
            </w: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Хван</w:t>
            </w:r>
            <w:proofErr w:type="spellEnd"/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Максимилиан Алексеевич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Г.Ташкент, </w:t>
            </w:r>
            <w:proofErr w:type="spellStart"/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ул.Буюк</w:t>
            </w:r>
            <w:proofErr w:type="spellEnd"/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Турон</w:t>
            </w:r>
            <w:proofErr w:type="spellEnd"/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Наблюдательного совета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2016-05-10</w:t>
            </w: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Бердиев </w:t>
            </w:r>
            <w:proofErr w:type="spellStart"/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Жасур</w:t>
            </w:r>
            <w:proofErr w:type="spellEnd"/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Бозорович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Г.Ташкент, ул.Истиклол, 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Правления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2017-03-09</w:t>
            </w: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Шарипов</w:t>
            </w:r>
            <w:proofErr w:type="spellEnd"/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Темурбек</w:t>
            </w:r>
            <w:proofErr w:type="spellEnd"/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Орифович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Г.Ташкент, ул.Истиклол, 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Правления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2018-01-04</w:t>
            </w: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Фазылова Наталья Борисовна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Г.Ташкент, ул.Истиклол, 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Правления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2016-06-28</w:t>
            </w: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ЛДЦ «</w:t>
            </w:r>
            <w:proofErr w:type="spellStart"/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Сихат</w:t>
            </w:r>
            <w:proofErr w:type="spellEnd"/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Фарогат</w:t>
            </w:r>
            <w:proofErr w:type="spellEnd"/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Ташкент, ул. С. Азимова, 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Эмитент владеет долей 20 и более процентов в уставном капитале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2000-06-05</w:t>
            </w: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«РАSTDORGOM TIKUVCHI»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Самаркандская область, </w:t>
            </w:r>
            <w:proofErr w:type="spellStart"/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Пастдаргомский</w:t>
            </w:r>
            <w:proofErr w:type="spellEnd"/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ул. </w:t>
            </w:r>
            <w:proofErr w:type="spellStart"/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Х.Олимжон</w:t>
            </w:r>
            <w:proofErr w:type="spellEnd"/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Эмитент владеет долей 20 и более процентов в уставном капитале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2010-03-06</w:t>
            </w: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"ANDIJON TOQUVCHI"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Андижанская обл. г. Андижан, Северная </w:t>
            </w:r>
            <w:proofErr w:type="spellStart"/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промзона</w:t>
            </w:r>
            <w:proofErr w:type="spellEnd"/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Гиштхона</w:t>
            </w:r>
            <w:proofErr w:type="spellEnd"/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Эмитент владеет долей 20 и более процентов в уставном капитале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2016-07-10</w:t>
            </w: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"MARKAZ INVEST"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проспект </w:t>
            </w:r>
            <w:proofErr w:type="spellStart"/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Мустакиллик</w:t>
            </w:r>
            <w:proofErr w:type="spellEnd"/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Эмитент владеет долей 20 и более процентов в уставном капитале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2013-01-04</w:t>
            </w: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"OQDARYO MEVALARI"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Самаркандская область, </w:t>
            </w:r>
            <w:proofErr w:type="spellStart"/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Акдарынский</w:t>
            </w:r>
            <w:proofErr w:type="spellEnd"/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Дахдит</w:t>
            </w:r>
            <w:proofErr w:type="spellEnd"/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Эмитент владеет долей 20 и более процентов в уставном капитале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2011-01-10</w:t>
            </w: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Agro</w:t>
            </w:r>
            <w:proofErr w:type="spellEnd"/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Fresh</w:t>
            </w:r>
            <w:proofErr w:type="spellEnd"/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Export</w:t>
            </w:r>
            <w:proofErr w:type="spellEnd"/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Самаркандская область, </w:t>
            </w:r>
            <w:proofErr w:type="spellStart"/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Жамбайский</w:t>
            </w:r>
            <w:proofErr w:type="spellEnd"/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ул. </w:t>
            </w:r>
            <w:proofErr w:type="spellStart"/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Мустакиллик</w:t>
            </w:r>
            <w:proofErr w:type="spellEnd"/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майдони</w:t>
            </w:r>
            <w:proofErr w:type="spellEnd"/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Эмитент владеет долей 20 и более процентов в уставном капитале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2012-03-03</w:t>
            </w: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Jizzax</w:t>
            </w:r>
            <w:proofErr w:type="spellEnd"/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Tikuvchi</w:t>
            </w:r>
            <w:proofErr w:type="spellEnd"/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Джизакская область, г. Джизак, </w:t>
            </w:r>
            <w:proofErr w:type="spellStart"/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Промзона</w:t>
            </w:r>
            <w:proofErr w:type="spellEnd"/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Эмитент владеет долей 20 и более процентов в уставном капитале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2012-09-13</w:t>
            </w: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Gurlan</w:t>
            </w:r>
            <w:proofErr w:type="spellEnd"/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Agro</w:t>
            </w:r>
            <w:proofErr w:type="spellEnd"/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Foods</w:t>
            </w:r>
            <w:proofErr w:type="spellEnd"/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Хорезмская область, </w:t>
            </w:r>
            <w:proofErr w:type="spellStart"/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Гурленский</w:t>
            </w:r>
            <w:proofErr w:type="spellEnd"/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село </w:t>
            </w:r>
            <w:proofErr w:type="spellStart"/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Сахтиён</w:t>
            </w:r>
            <w:proofErr w:type="spellEnd"/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Охунбобоева</w:t>
            </w:r>
            <w:proofErr w:type="spellEnd"/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Эмитент владеет долей 20 и более процентов в уставном капитале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2013-05-03</w:t>
            </w: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Mintaqaviy</w:t>
            </w:r>
            <w:proofErr w:type="spellEnd"/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paxta</w:t>
            </w:r>
            <w:proofErr w:type="spellEnd"/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terminal</w:t>
            </w:r>
            <w:proofErr w:type="spellEnd"/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</w:t>
            </w:r>
            <w:proofErr w:type="spellStart"/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бывш.ООО</w:t>
            </w:r>
            <w:proofErr w:type="spellEnd"/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центр "</w:t>
            </w:r>
            <w:proofErr w:type="spellStart"/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-тола")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Сергелийский</w:t>
            </w:r>
            <w:proofErr w:type="spellEnd"/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ул. </w:t>
            </w:r>
            <w:proofErr w:type="spellStart"/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Ханабад</w:t>
            </w:r>
            <w:proofErr w:type="spellEnd"/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Эмитент владеет долей 20 и более процентов в уставном капитале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2013-06-06</w:t>
            </w: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«ECO NATURAL SAMARQAND»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Самаркандская область, Самаркандский район, </w:t>
            </w:r>
            <w:proofErr w:type="spellStart"/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Даштаки</w:t>
            </w:r>
            <w:proofErr w:type="spellEnd"/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</w:t>
            </w:r>
            <w:proofErr w:type="spellEnd"/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г/с, кишлак </w:t>
            </w:r>
            <w:proofErr w:type="spellStart"/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Гулобод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Эмитент владеет долей 20 и более процентов в уставном капитале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2012-07-04</w:t>
            </w: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Eco</w:t>
            </w:r>
            <w:proofErr w:type="spellEnd"/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Fresh</w:t>
            </w:r>
            <w:proofErr w:type="spellEnd"/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Invest</w:t>
            </w:r>
            <w:proofErr w:type="spellEnd"/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Кашкадарьинская область, </w:t>
            </w:r>
            <w:proofErr w:type="spellStart"/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Шахрисабский</w:t>
            </w:r>
            <w:proofErr w:type="spellEnd"/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ул. </w:t>
            </w:r>
            <w:proofErr w:type="spellStart"/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Тараккиёт</w:t>
            </w:r>
            <w:proofErr w:type="spellEnd"/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Эмитент владеет долей 20 и более процентов в уставном капитале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2014-12-11</w:t>
            </w: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UMIE </w:t>
            </w:r>
            <w:proofErr w:type="spellStart"/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Trading</w:t>
            </w:r>
            <w:proofErr w:type="spellEnd"/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House</w:t>
            </w:r>
            <w:proofErr w:type="spellEnd"/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SIA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Латвия, г. Рига, </w:t>
            </w:r>
            <w:proofErr w:type="spellStart"/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marijas</w:t>
            </w:r>
            <w:proofErr w:type="spellEnd"/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iela</w:t>
            </w:r>
            <w:proofErr w:type="spellEnd"/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1-17. LV-1050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Эмитент владеет долей 20 и более процентов в уставном капитале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2014-05-21</w:t>
            </w: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ТД "Узмарказимпэкс КЗ"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Казахстан, Южно-Казахстанский область, </w:t>
            </w:r>
            <w:proofErr w:type="spellStart"/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Сарыагашский</w:t>
            </w:r>
            <w:proofErr w:type="spellEnd"/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ул. </w:t>
            </w:r>
            <w:proofErr w:type="spellStart"/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Токманбетова</w:t>
            </w:r>
            <w:proofErr w:type="spellEnd"/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Эмитент владеет долей 20 и более процентов в уставном капитале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2013-12-04</w:t>
            </w:r>
          </w:p>
        </w:tc>
      </w:tr>
      <w:tr w:rsidR="00D5224B" w:rsidRPr="00D5224B" w:rsidTr="00D5224B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"Торговый дом "Узмарказимпэкс" РФ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РФ, </w:t>
            </w:r>
            <w:proofErr w:type="spellStart"/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г.Москва</w:t>
            </w:r>
            <w:proofErr w:type="spellEnd"/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Привольная, 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Эмитент владеет долей 20 и более процентов в уставном капитале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5224B" w:rsidRPr="00D5224B" w:rsidRDefault="00D5224B" w:rsidP="00D52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2010-12-24</w:t>
            </w:r>
          </w:p>
        </w:tc>
      </w:tr>
    </w:tbl>
    <w:p w:rsidR="00D5224B" w:rsidRPr="00D5224B" w:rsidRDefault="00D5224B" w:rsidP="00D5224B">
      <w:pPr>
        <w:shd w:val="clear" w:color="auto" w:fill="FFFFFF"/>
        <w:spacing w:after="150" w:line="240" w:lineRule="auto"/>
        <w:jc w:val="center"/>
        <w:rPr>
          <w:rFonts w:ascii="OpenSansRegular" w:eastAsia="Times New Roman" w:hAnsi="OpenSansRegular" w:cs="Times New Roman"/>
          <w:b/>
          <w:bCs/>
          <w:color w:val="B00E0E"/>
          <w:sz w:val="21"/>
          <w:szCs w:val="21"/>
          <w:lang w:eastAsia="ru-RU"/>
        </w:rPr>
      </w:pPr>
      <w:r w:rsidRPr="00D5224B">
        <w:rPr>
          <w:rFonts w:ascii="OpenSansRegular" w:eastAsia="Times New Roman" w:hAnsi="OpenSansRegular" w:cs="Times New Roman"/>
          <w:b/>
          <w:bCs/>
          <w:color w:val="B00E0E"/>
          <w:sz w:val="21"/>
          <w:szCs w:val="21"/>
          <w:lang w:eastAsia="ru-RU"/>
        </w:rPr>
        <w:t>ОТВЕТСТВЕННОСТЬ ЗА ДОСТОВЕРНОСТЬ И ПОЛНОТУ ИНФОРМАЦИИ ОПУБЛИКОВАННОЙ ЭМИТЕНТАМИ НА ПОРТАЛЕ НЕСУТ САМИ ЭМИТЕНТЫ</w:t>
      </w:r>
    </w:p>
    <w:p w:rsidR="00CA478D" w:rsidRDefault="00CA478D">
      <w:bookmarkStart w:id="0" w:name="_GoBack"/>
      <w:bookmarkEnd w:id="0"/>
    </w:p>
    <w:sectPr w:rsidR="00CA478D" w:rsidSect="009B13AB">
      <w:type w:val="continuous"/>
      <w:pgSz w:w="11906" w:h="16838" w:code="9"/>
      <w:pgMar w:top="1134" w:right="1134" w:bottom="567" w:left="1701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24B"/>
    <w:rsid w:val="009B13AB"/>
    <w:rsid w:val="00CA478D"/>
    <w:rsid w:val="00D5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52A80-07C2-4DB1-B66C-A0893BE83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5224B"/>
  </w:style>
  <w:style w:type="character" w:styleId="a3">
    <w:name w:val="Strong"/>
    <w:basedOn w:val="a0"/>
    <w:uiPriority w:val="22"/>
    <w:qFormat/>
    <w:rsid w:val="00D5224B"/>
    <w:rPr>
      <w:b/>
      <w:bCs/>
    </w:rPr>
  </w:style>
  <w:style w:type="character" w:styleId="a4">
    <w:name w:val="Hyperlink"/>
    <w:basedOn w:val="a0"/>
    <w:uiPriority w:val="99"/>
    <w:semiHidden/>
    <w:unhideWhenUsed/>
    <w:rsid w:val="00D5224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5224B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D52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7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2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011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eninfo.uz/media/audit_conclusion/%D0%B7%D0%B0_2021.pdf" TargetMode="External"/><Relationship Id="rId5" Type="http://schemas.openxmlformats.org/officeDocument/2006/relationships/hyperlink" Target="http://www.umie.uz/" TargetMode="External"/><Relationship Id="rId4" Type="http://schemas.openxmlformats.org/officeDocument/2006/relationships/hyperlink" Target="mailto:info@umie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2388</Words>
  <Characters>13613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Sidikhodjaeva</dc:creator>
  <cp:keywords/>
  <dc:description/>
  <cp:lastModifiedBy>Natalya Sidikhodjaeva</cp:lastModifiedBy>
  <cp:revision>1</cp:revision>
  <dcterms:created xsi:type="dcterms:W3CDTF">2022-07-14T04:57:00Z</dcterms:created>
  <dcterms:modified xsi:type="dcterms:W3CDTF">2022-07-14T04:58:00Z</dcterms:modified>
</cp:coreProperties>
</file>